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DD7B" w14:textId="02264424" w:rsidR="003A468A" w:rsidRDefault="003A468A" w:rsidP="003A468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E505D">
        <w:rPr>
          <w:rFonts w:asciiTheme="minorHAnsi" w:hAnsiTheme="minorHAnsi"/>
          <w:b/>
          <w:sz w:val="22"/>
          <w:szCs w:val="22"/>
        </w:rPr>
        <w:t xml:space="preserve">ESPI </w:t>
      </w:r>
      <w:bookmarkStart w:id="0" w:name="_Hlk536520239"/>
      <w:r w:rsidR="00020D3C">
        <w:rPr>
          <w:rFonts w:asciiTheme="minorHAnsi" w:hAnsiTheme="minorHAnsi"/>
          <w:b/>
          <w:sz w:val="22"/>
          <w:szCs w:val="22"/>
        </w:rPr>
        <w:t xml:space="preserve">nr </w:t>
      </w:r>
      <w:r w:rsidR="004F0B54">
        <w:rPr>
          <w:rFonts w:asciiTheme="minorHAnsi" w:hAnsiTheme="minorHAnsi"/>
          <w:b/>
          <w:sz w:val="22"/>
          <w:szCs w:val="22"/>
        </w:rPr>
        <w:t>12</w:t>
      </w:r>
      <w:r w:rsidR="00876F23" w:rsidRPr="00AE505D">
        <w:rPr>
          <w:rFonts w:asciiTheme="minorHAnsi" w:hAnsiTheme="minorHAnsi"/>
          <w:b/>
          <w:sz w:val="22"/>
          <w:szCs w:val="22"/>
        </w:rPr>
        <w:t>/</w:t>
      </w:r>
      <w:r w:rsidRPr="00AE505D">
        <w:rPr>
          <w:rFonts w:asciiTheme="minorHAnsi" w:hAnsiTheme="minorHAnsi"/>
          <w:b/>
          <w:sz w:val="22"/>
          <w:szCs w:val="22"/>
        </w:rPr>
        <w:t>20</w:t>
      </w:r>
      <w:bookmarkEnd w:id="0"/>
      <w:r w:rsidR="00446DFC" w:rsidRPr="00AE505D">
        <w:rPr>
          <w:rFonts w:asciiTheme="minorHAnsi" w:hAnsiTheme="minorHAnsi"/>
          <w:b/>
          <w:sz w:val="22"/>
          <w:szCs w:val="22"/>
        </w:rPr>
        <w:t>2</w:t>
      </w:r>
      <w:r w:rsidR="004F0B54">
        <w:rPr>
          <w:rFonts w:asciiTheme="minorHAnsi" w:hAnsiTheme="minorHAnsi"/>
          <w:b/>
          <w:sz w:val="22"/>
          <w:szCs w:val="22"/>
        </w:rPr>
        <w:t>2</w:t>
      </w:r>
    </w:p>
    <w:p w14:paraId="187F9798" w14:textId="77777777" w:rsidR="003A468A" w:rsidRDefault="003A468A" w:rsidP="003A468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1E768E0" w14:textId="10A5B8B2" w:rsidR="003A468A" w:rsidRDefault="003A468A" w:rsidP="003A468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</w:t>
      </w:r>
      <w:r w:rsidRPr="00AE505D">
        <w:rPr>
          <w:rFonts w:asciiTheme="minorHAnsi" w:hAnsiTheme="minorHAnsi"/>
          <w:b/>
          <w:sz w:val="22"/>
          <w:szCs w:val="22"/>
        </w:rPr>
        <w:t>sporządzenia:</w:t>
      </w:r>
      <w:r w:rsidRPr="00AE505D">
        <w:rPr>
          <w:rFonts w:asciiTheme="minorHAnsi" w:hAnsiTheme="minorHAnsi"/>
          <w:sz w:val="22"/>
          <w:szCs w:val="22"/>
        </w:rPr>
        <w:t xml:space="preserve"> </w:t>
      </w:r>
      <w:bookmarkStart w:id="1" w:name="_Hlk536520248"/>
      <w:r w:rsidRPr="004F0B54">
        <w:rPr>
          <w:rFonts w:asciiTheme="minorHAnsi" w:hAnsiTheme="minorHAnsi"/>
          <w:sz w:val="22"/>
          <w:szCs w:val="22"/>
        </w:rPr>
        <w:t>20</w:t>
      </w:r>
      <w:r w:rsidR="00446DFC" w:rsidRPr="004F0B54">
        <w:rPr>
          <w:rFonts w:asciiTheme="minorHAnsi" w:hAnsiTheme="minorHAnsi"/>
          <w:sz w:val="22"/>
          <w:szCs w:val="22"/>
        </w:rPr>
        <w:t>2</w:t>
      </w:r>
      <w:r w:rsidR="004F0B54" w:rsidRPr="004F0B54">
        <w:rPr>
          <w:rFonts w:asciiTheme="minorHAnsi" w:hAnsiTheme="minorHAnsi"/>
          <w:sz w:val="22"/>
          <w:szCs w:val="22"/>
        </w:rPr>
        <w:t>2</w:t>
      </w:r>
      <w:r w:rsidRPr="004F0B54">
        <w:rPr>
          <w:rFonts w:asciiTheme="minorHAnsi" w:hAnsiTheme="minorHAnsi"/>
          <w:sz w:val="22"/>
          <w:szCs w:val="22"/>
        </w:rPr>
        <w:t>-</w:t>
      </w:r>
      <w:r w:rsidR="003106CD" w:rsidRPr="004F0B54">
        <w:rPr>
          <w:rFonts w:asciiTheme="minorHAnsi" w:hAnsiTheme="minorHAnsi"/>
          <w:sz w:val="22"/>
          <w:szCs w:val="22"/>
        </w:rPr>
        <w:t>1</w:t>
      </w:r>
      <w:r w:rsidR="004F0B54" w:rsidRPr="004F0B54">
        <w:rPr>
          <w:rFonts w:asciiTheme="minorHAnsi" w:hAnsiTheme="minorHAnsi"/>
          <w:sz w:val="22"/>
          <w:szCs w:val="22"/>
        </w:rPr>
        <w:t>0</w:t>
      </w:r>
      <w:r w:rsidRPr="004F0B54">
        <w:rPr>
          <w:rFonts w:asciiTheme="minorHAnsi" w:hAnsiTheme="minorHAnsi"/>
          <w:sz w:val="22"/>
          <w:szCs w:val="22"/>
        </w:rPr>
        <w:t>-</w:t>
      </w:r>
      <w:bookmarkEnd w:id="1"/>
      <w:r w:rsidR="003106CD" w:rsidRPr="004F0B54">
        <w:rPr>
          <w:rFonts w:asciiTheme="minorHAnsi" w:hAnsiTheme="minorHAnsi"/>
          <w:sz w:val="22"/>
          <w:szCs w:val="22"/>
        </w:rPr>
        <w:t>0</w:t>
      </w:r>
      <w:r w:rsidR="004F0B54" w:rsidRPr="004F0B54">
        <w:rPr>
          <w:rFonts w:asciiTheme="minorHAnsi" w:hAnsiTheme="minorHAnsi"/>
          <w:sz w:val="22"/>
          <w:szCs w:val="22"/>
        </w:rPr>
        <w:t>5</w:t>
      </w:r>
    </w:p>
    <w:p w14:paraId="55AF3E3A" w14:textId="77777777" w:rsidR="003A468A" w:rsidRDefault="003A468A" w:rsidP="003A468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3EF323CB" w14:textId="5E914051" w:rsidR="003A468A" w:rsidRDefault="003A468A" w:rsidP="003A468A">
      <w:pPr>
        <w:pStyle w:val="Nagwek1"/>
        <w:spacing w:before="0" w:beforeAutospacing="0" w:after="0" w:afterAutospacing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Temat: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="00FE17C2">
        <w:rPr>
          <w:rFonts w:asciiTheme="minorHAnsi" w:hAnsiTheme="minorHAnsi"/>
          <w:b w:val="0"/>
          <w:sz w:val="22"/>
          <w:szCs w:val="22"/>
        </w:rPr>
        <w:t>Zawarcie umowy pożyczki</w:t>
      </w:r>
    </w:p>
    <w:p w14:paraId="10B0EBBB" w14:textId="77777777" w:rsidR="003A468A" w:rsidRDefault="003A468A" w:rsidP="003A468A">
      <w:pPr>
        <w:pStyle w:val="Nagwek1"/>
        <w:spacing w:before="0" w:beforeAutospacing="0" w:after="0" w:afterAutospacing="0" w:line="276" w:lineRule="auto"/>
        <w:jc w:val="both"/>
        <w:rPr>
          <w:rFonts w:asciiTheme="minorHAnsi" w:hAnsiTheme="minorHAnsi"/>
          <w:b w:val="0"/>
          <w:sz w:val="22"/>
          <w:szCs w:val="22"/>
        </w:rPr>
      </w:pPr>
    </w:p>
    <w:p w14:paraId="6E501543" w14:textId="0A23F6FB" w:rsidR="003A468A" w:rsidRDefault="003A468A" w:rsidP="003A468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Podstawa prawna:</w:t>
      </w:r>
      <w:r>
        <w:rPr>
          <w:rFonts w:asciiTheme="minorHAnsi" w:hAnsiTheme="minorHAnsi"/>
          <w:sz w:val="22"/>
          <w:szCs w:val="22"/>
        </w:rPr>
        <w:t xml:space="preserve"> </w:t>
      </w:r>
      <w:r w:rsidR="00C548E6">
        <w:rPr>
          <w:rFonts w:asciiTheme="minorHAnsi" w:hAnsiTheme="minorHAnsi"/>
          <w:sz w:val="22"/>
          <w:szCs w:val="22"/>
        </w:rPr>
        <w:t xml:space="preserve">art. </w:t>
      </w:r>
      <w:r w:rsidR="00FE17C2">
        <w:rPr>
          <w:rFonts w:asciiTheme="minorHAnsi" w:hAnsiTheme="minorHAnsi"/>
          <w:sz w:val="22"/>
          <w:szCs w:val="22"/>
        </w:rPr>
        <w:t>17</w:t>
      </w:r>
      <w:r w:rsidR="00C548E6">
        <w:rPr>
          <w:rFonts w:asciiTheme="minorHAnsi" w:hAnsiTheme="minorHAnsi"/>
          <w:sz w:val="22"/>
          <w:szCs w:val="22"/>
        </w:rPr>
        <w:t xml:space="preserve"> ust. </w:t>
      </w:r>
      <w:r w:rsidR="00FE17C2">
        <w:rPr>
          <w:rFonts w:asciiTheme="minorHAnsi" w:hAnsiTheme="minorHAnsi"/>
          <w:sz w:val="22"/>
          <w:szCs w:val="22"/>
        </w:rPr>
        <w:t>1</w:t>
      </w:r>
      <w:r w:rsidR="00C548E6">
        <w:rPr>
          <w:rFonts w:asciiTheme="minorHAnsi" w:hAnsiTheme="minorHAnsi"/>
          <w:sz w:val="22"/>
          <w:szCs w:val="22"/>
        </w:rPr>
        <w:t xml:space="preserve"> MAR – </w:t>
      </w:r>
      <w:r w:rsidR="00FE17C2">
        <w:rPr>
          <w:rFonts w:asciiTheme="minorHAnsi" w:hAnsiTheme="minorHAnsi"/>
          <w:sz w:val="22"/>
          <w:szCs w:val="22"/>
        </w:rPr>
        <w:t>informacje poufne</w:t>
      </w:r>
      <w:r w:rsidR="00995D3A">
        <w:rPr>
          <w:rFonts w:asciiTheme="minorHAnsi" w:hAnsiTheme="minorHAnsi"/>
          <w:sz w:val="22"/>
          <w:szCs w:val="22"/>
        </w:rPr>
        <w:t>.</w:t>
      </w:r>
    </w:p>
    <w:p w14:paraId="114C8B40" w14:textId="77777777" w:rsidR="003A468A" w:rsidRDefault="003A468A" w:rsidP="003A468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4086DCE8" w14:textId="77777777" w:rsidR="003A468A" w:rsidRDefault="003A468A" w:rsidP="003A468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Treść:</w:t>
      </w:r>
    </w:p>
    <w:p w14:paraId="5C801565" w14:textId="2FF0454E" w:rsidR="00F926F6" w:rsidRDefault="003A468A" w:rsidP="000F3FBF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Zarząd </w:t>
      </w:r>
      <w:r w:rsidR="00A1116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półki </w:t>
      </w:r>
      <w:r w:rsidR="00C77964">
        <w:rPr>
          <w:rFonts w:asciiTheme="minorHAnsi" w:hAnsiTheme="minorHAnsi"/>
          <w:sz w:val="22"/>
          <w:szCs w:val="22"/>
        </w:rPr>
        <w:t>Image Power</w:t>
      </w:r>
      <w:r>
        <w:rPr>
          <w:rFonts w:asciiTheme="minorHAnsi" w:hAnsiTheme="minorHAnsi"/>
          <w:sz w:val="22"/>
          <w:szCs w:val="22"/>
        </w:rPr>
        <w:t xml:space="preserve"> S.A. z siedzibą w </w:t>
      </w:r>
      <w:r w:rsidR="00C77964">
        <w:rPr>
          <w:rFonts w:asciiTheme="minorHAnsi" w:hAnsiTheme="minorHAnsi"/>
          <w:sz w:val="22"/>
          <w:szCs w:val="22"/>
        </w:rPr>
        <w:t xml:space="preserve">Warszawie </w:t>
      </w:r>
      <w:r>
        <w:rPr>
          <w:rFonts w:asciiTheme="minorHAnsi" w:hAnsiTheme="minorHAnsi"/>
          <w:sz w:val="22"/>
          <w:szCs w:val="22"/>
        </w:rPr>
        <w:t>(dalej</w:t>
      </w:r>
      <w:r w:rsidR="00E13F8A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Spółka</w:t>
      </w:r>
      <w:r w:rsidR="00A46174">
        <w:rPr>
          <w:rFonts w:asciiTheme="minorHAnsi" w:hAnsiTheme="minorHAnsi"/>
          <w:sz w:val="22"/>
          <w:szCs w:val="22"/>
        </w:rPr>
        <w:t>, Emitent</w:t>
      </w:r>
      <w:r>
        <w:rPr>
          <w:rFonts w:asciiTheme="minorHAnsi" w:hAnsiTheme="minorHAnsi"/>
          <w:sz w:val="22"/>
          <w:szCs w:val="22"/>
        </w:rPr>
        <w:t>)</w:t>
      </w:r>
      <w:r w:rsidR="00C77964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A46174">
        <w:rPr>
          <w:rFonts w:asciiTheme="minorHAnsi" w:hAnsiTheme="minorHAnsi"/>
          <w:sz w:val="22"/>
          <w:szCs w:val="22"/>
        </w:rPr>
        <w:t>informuje</w:t>
      </w:r>
      <w:r w:rsidR="008F4FB9">
        <w:rPr>
          <w:rFonts w:asciiTheme="minorHAnsi" w:hAnsiTheme="minorHAnsi"/>
          <w:sz w:val="22"/>
          <w:szCs w:val="22"/>
        </w:rPr>
        <w:t>, iż w dni</w:t>
      </w:r>
      <w:r w:rsidR="009123CD">
        <w:rPr>
          <w:rFonts w:asciiTheme="minorHAnsi" w:hAnsiTheme="minorHAnsi"/>
          <w:sz w:val="22"/>
          <w:szCs w:val="22"/>
        </w:rPr>
        <w:t xml:space="preserve">u </w:t>
      </w:r>
      <w:r w:rsidR="004F0B54">
        <w:rPr>
          <w:rFonts w:asciiTheme="minorHAnsi" w:hAnsiTheme="minorHAnsi"/>
          <w:sz w:val="22"/>
          <w:szCs w:val="22"/>
        </w:rPr>
        <w:t>5</w:t>
      </w:r>
      <w:r w:rsidR="008F4FB9" w:rsidRPr="00876F23">
        <w:rPr>
          <w:rFonts w:asciiTheme="minorHAnsi" w:hAnsiTheme="minorHAnsi"/>
          <w:sz w:val="22"/>
          <w:szCs w:val="22"/>
        </w:rPr>
        <w:t xml:space="preserve"> </w:t>
      </w:r>
      <w:r w:rsidR="004F0B54">
        <w:rPr>
          <w:rFonts w:asciiTheme="minorHAnsi" w:hAnsiTheme="minorHAnsi"/>
          <w:sz w:val="22"/>
          <w:szCs w:val="22"/>
        </w:rPr>
        <w:t>października</w:t>
      </w:r>
      <w:r w:rsidR="00255300">
        <w:rPr>
          <w:rFonts w:asciiTheme="minorHAnsi" w:hAnsiTheme="minorHAnsi"/>
          <w:sz w:val="22"/>
          <w:szCs w:val="22"/>
        </w:rPr>
        <w:t xml:space="preserve"> </w:t>
      </w:r>
      <w:r w:rsidR="008F4FB9">
        <w:rPr>
          <w:rFonts w:asciiTheme="minorHAnsi" w:hAnsiTheme="minorHAnsi"/>
          <w:sz w:val="22"/>
          <w:szCs w:val="22"/>
        </w:rPr>
        <w:t>202</w:t>
      </w:r>
      <w:r w:rsidR="004F0B54">
        <w:rPr>
          <w:rFonts w:asciiTheme="minorHAnsi" w:hAnsiTheme="minorHAnsi"/>
          <w:sz w:val="22"/>
          <w:szCs w:val="22"/>
        </w:rPr>
        <w:t>2</w:t>
      </w:r>
      <w:r w:rsidR="008F4FB9">
        <w:rPr>
          <w:rFonts w:asciiTheme="minorHAnsi" w:hAnsiTheme="minorHAnsi"/>
          <w:sz w:val="22"/>
          <w:szCs w:val="22"/>
        </w:rPr>
        <w:t xml:space="preserve"> r.</w:t>
      </w:r>
      <w:r w:rsidR="000F3FBF">
        <w:rPr>
          <w:rFonts w:asciiTheme="minorHAnsi" w:hAnsiTheme="minorHAnsi"/>
          <w:sz w:val="22"/>
          <w:szCs w:val="22"/>
        </w:rPr>
        <w:t xml:space="preserve">, jako pożyczkobiorca, podpisał umowę pożyczki z </w:t>
      </w:r>
      <w:r w:rsidR="004F0B54">
        <w:rPr>
          <w:rFonts w:asciiTheme="minorHAnsi" w:hAnsiTheme="minorHAnsi"/>
          <w:sz w:val="22"/>
          <w:szCs w:val="22"/>
        </w:rPr>
        <w:t>PlayWay S.A.</w:t>
      </w:r>
      <w:r w:rsidR="00BE13C9">
        <w:rPr>
          <w:rFonts w:asciiTheme="minorHAnsi" w:hAnsiTheme="minorHAnsi"/>
          <w:sz w:val="22"/>
          <w:szCs w:val="22"/>
        </w:rPr>
        <w:t xml:space="preserve"> z siedzibą w Warszawie</w:t>
      </w:r>
      <w:r w:rsidR="001418F1">
        <w:rPr>
          <w:rFonts w:asciiTheme="minorHAnsi" w:hAnsiTheme="minorHAnsi"/>
          <w:sz w:val="22"/>
          <w:szCs w:val="22"/>
        </w:rPr>
        <w:t xml:space="preserve"> (dalej: Pożyczkodawca)</w:t>
      </w:r>
      <w:r w:rsidR="000F3FBF">
        <w:rPr>
          <w:rFonts w:asciiTheme="minorHAnsi" w:hAnsiTheme="minorHAnsi"/>
          <w:sz w:val="22"/>
          <w:szCs w:val="22"/>
        </w:rPr>
        <w:t xml:space="preserve"> </w:t>
      </w:r>
      <w:r w:rsidR="00BE0866">
        <w:rPr>
          <w:rFonts w:asciiTheme="minorHAnsi" w:hAnsiTheme="minorHAnsi"/>
          <w:sz w:val="22"/>
          <w:szCs w:val="22"/>
        </w:rPr>
        <w:t xml:space="preserve">na kwotę </w:t>
      </w:r>
      <w:r w:rsidR="004F0B54">
        <w:rPr>
          <w:rFonts w:asciiTheme="minorHAnsi" w:hAnsiTheme="minorHAnsi"/>
          <w:sz w:val="22"/>
          <w:szCs w:val="22"/>
        </w:rPr>
        <w:t>125</w:t>
      </w:r>
      <w:r w:rsidR="00BE0866">
        <w:rPr>
          <w:rFonts w:asciiTheme="minorHAnsi" w:hAnsiTheme="minorHAnsi"/>
          <w:sz w:val="22"/>
          <w:szCs w:val="22"/>
        </w:rPr>
        <w:t xml:space="preserve">.000,00 zł (słownie: </w:t>
      </w:r>
      <w:r w:rsidR="004F0B54">
        <w:rPr>
          <w:rFonts w:asciiTheme="minorHAnsi" w:hAnsiTheme="minorHAnsi"/>
          <w:sz w:val="22"/>
          <w:szCs w:val="22"/>
        </w:rPr>
        <w:t>sto dwadzieścia pięć tysięcy złotych</w:t>
      </w:r>
      <w:r w:rsidR="00BE0866">
        <w:rPr>
          <w:rFonts w:asciiTheme="minorHAnsi" w:hAnsiTheme="minorHAnsi"/>
          <w:sz w:val="22"/>
          <w:szCs w:val="22"/>
        </w:rPr>
        <w:t>)</w:t>
      </w:r>
      <w:r w:rsidR="00F926F6">
        <w:rPr>
          <w:rFonts w:asciiTheme="minorHAnsi" w:hAnsiTheme="minorHAnsi"/>
          <w:sz w:val="22"/>
          <w:szCs w:val="22"/>
        </w:rPr>
        <w:t xml:space="preserve"> (dalej: Pożyczka). </w:t>
      </w:r>
      <w:r w:rsidR="001418F1" w:rsidRPr="001418F1">
        <w:rPr>
          <w:rFonts w:asciiTheme="minorHAnsi" w:hAnsiTheme="minorHAnsi"/>
          <w:sz w:val="22"/>
          <w:szCs w:val="22"/>
        </w:rPr>
        <w:t>Emitent jest jednostką stowarzyszoną</w:t>
      </w:r>
      <w:r w:rsidR="001418F1">
        <w:rPr>
          <w:rFonts w:asciiTheme="minorHAnsi" w:hAnsiTheme="minorHAnsi"/>
          <w:sz w:val="22"/>
          <w:szCs w:val="22"/>
        </w:rPr>
        <w:t xml:space="preserve"> dla Pożyczkodawcy</w:t>
      </w:r>
      <w:r w:rsidR="001418F1" w:rsidRPr="001418F1">
        <w:rPr>
          <w:rFonts w:asciiTheme="minorHAnsi" w:hAnsiTheme="minorHAnsi"/>
          <w:sz w:val="22"/>
          <w:szCs w:val="22"/>
        </w:rPr>
        <w:t xml:space="preserve">, </w:t>
      </w:r>
      <w:r w:rsidR="001418F1">
        <w:rPr>
          <w:rFonts w:asciiTheme="minorHAnsi" w:hAnsiTheme="minorHAnsi"/>
          <w:sz w:val="22"/>
          <w:szCs w:val="22"/>
        </w:rPr>
        <w:t>który</w:t>
      </w:r>
      <w:r w:rsidR="001418F1" w:rsidRPr="001418F1">
        <w:rPr>
          <w:rFonts w:asciiTheme="minorHAnsi" w:hAnsiTheme="minorHAnsi"/>
          <w:sz w:val="22"/>
          <w:szCs w:val="22"/>
        </w:rPr>
        <w:t xml:space="preserve"> posiada 21,66% udziału w kapitale zakładowym i głosach na walnym zgromadzeniu Spółki,</w:t>
      </w:r>
    </w:p>
    <w:p w14:paraId="779152E5" w14:textId="77777777" w:rsidR="00F926F6" w:rsidRDefault="00F926F6" w:rsidP="000F3FBF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7BD4CD63" w14:textId="5F8BA06F" w:rsidR="00432BCC" w:rsidRDefault="00F926F6" w:rsidP="000F3FBF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Pożyczka została udzielona na okres </w:t>
      </w:r>
      <w:r w:rsidR="004F0B54">
        <w:rPr>
          <w:rFonts w:asciiTheme="minorHAnsi" w:hAnsiTheme="minorHAnsi"/>
          <w:sz w:val="22"/>
          <w:szCs w:val="22"/>
        </w:rPr>
        <w:t xml:space="preserve">do 31 grudnia 2023 r. </w:t>
      </w:r>
      <w:r w:rsidR="00EF3FE3">
        <w:rPr>
          <w:rFonts w:asciiTheme="minorHAnsi" w:hAnsiTheme="minorHAnsi"/>
          <w:sz w:val="22"/>
          <w:szCs w:val="22"/>
        </w:rPr>
        <w:t xml:space="preserve">Oprocentowanie Pożyczki </w:t>
      </w:r>
      <w:r w:rsidR="008069ED">
        <w:rPr>
          <w:rFonts w:asciiTheme="minorHAnsi" w:hAnsiTheme="minorHAnsi"/>
          <w:sz w:val="22"/>
          <w:szCs w:val="22"/>
        </w:rPr>
        <w:t>ustalone zostało w oparciu o następującą formułę: iloczyn wartości bieżącego zadłużenia</w:t>
      </w:r>
      <w:r w:rsidR="00597115">
        <w:rPr>
          <w:rFonts w:asciiTheme="minorHAnsi" w:hAnsiTheme="minorHAnsi"/>
          <w:sz w:val="22"/>
          <w:szCs w:val="22"/>
        </w:rPr>
        <w:t xml:space="preserve"> (tj. 125.000,00 zł (słownie: sto dwadzieścia pięć tysięcy złotych) na dzień sporządzenia niniejszego raportu)</w:t>
      </w:r>
      <w:r w:rsidR="008069ED">
        <w:rPr>
          <w:rFonts w:asciiTheme="minorHAnsi" w:hAnsiTheme="minorHAnsi"/>
          <w:sz w:val="22"/>
          <w:szCs w:val="22"/>
        </w:rPr>
        <w:t xml:space="preserve"> oraz stawki WIBOR 3M/EURLIBOR 3M </w:t>
      </w:r>
      <w:r w:rsidR="00EF3FE3">
        <w:rPr>
          <w:rFonts w:asciiTheme="minorHAnsi" w:hAnsiTheme="minorHAnsi"/>
          <w:sz w:val="22"/>
          <w:szCs w:val="22"/>
        </w:rPr>
        <w:t xml:space="preserve"> powiększon</w:t>
      </w:r>
      <w:r w:rsidR="008069ED">
        <w:rPr>
          <w:rFonts w:asciiTheme="minorHAnsi" w:hAnsiTheme="minorHAnsi"/>
          <w:sz w:val="22"/>
          <w:szCs w:val="22"/>
        </w:rPr>
        <w:t>y</w:t>
      </w:r>
      <w:r w:rsidR="00EF3FE3">
        <w:rPr>
          <w:rFonts w:asciiTheme="minorHAnsi" w:hAnsiTheme="minorHAnsi"/>
          <w:sz w:val="22"/>
          <w:szCs w:val="22"/>
        </w:rPr>
        <w:t xml:space="preserve"> o 2,00% w skali roku</w:t>
      </w:r>
      <w:r w:rsidR="007D6610">
        <w:rPr>
          <w:rFonts w:asciiTheme="minorHAnsi" w:hAnsiTheme="minorHAnsi"/>
          <w:sz w:val="22"/>
          <w:szCs w:val="22"/>
        </w:rPr>
        <w:t>. Cała kwota Pożyczki, podobnie jak odsetki, płatn</w:t>
      </w:r>
      <w:r w:rsidR="005A0514">
        <w:rPr>
          <w:rFonts w:asciiTheme="minorHAnsi" w:hAnsiTheme="minorHAnsi"/>
          <w:sz w:val="22"/>
          <w:szCs w:val="22"/>
        </w:rPr>
        <w:t>e</w:t>
      </w:r>
      <w:r w:rsidR="007D6610">
        <w:rPr>
          <w:rFonts w:asciiTheme="minorHAnsi" w:hAnsiTheme="minorHAnsi"/>
          <w:sz w:val="22"/>
          <w:szCs w:val="22"/>
        </w:rPr>
        <w:t xml:space="preserve"> będ</w:t>
      </w:r>
      <w:r w:rsidR="005A0514">
        <w:rPr>
          <w:rFonts w:asciiTheme="minorHAnsi" w:hAnsiTheme="minorHAnsi"/>
          <w:sz w:val="22"/>
          <w:szCs w:val="22"/>
        </w:rPr>
        <w:t>ą</w:t>
      </w:r>
      <w:r w:rsidR="007D6610">
        <w:rPr>
          <w:rFonts w:asciiTheme="minorHAnsi" w:hAnsiTheme="minorHAnsi"/>
          <w:sz w:val="22"/>
          <w:szCs w:val="22"/>
        </w:rPr>
        <w:t xml:space="preserve"> jednorazowo, najpóźniej w ostatnim dniu okresu Pożyczki.</w:t>
      </w:r>
      <w:r w:rsidR="005A0514">
        <w:rPr>
          <w:rFonts w:asciiTheme="minorHAnsi" w:hAnsiTheme="minorHAnsi"/>
          <w:sz w:val="22"/>
          <w:szCs w:val="22"/>
        </w:rPr>
        <w:t xml:space="preserve"> Emitentowi przysługuje prawo do przedterminowego zwrotu całości bądź części Pożyczki</w:t>
      </w:r>
      <w:r w:rsidR="00BB0D66">
        <w:rPr>
          <w:rFonts w:asciiTheme="minorHAnsi" w:hAnsiTheme="minorHAnsi"/>
          <w:sz w:val="22"/>
          <w:szCs w:val="22"/>
        </w:rPr>
        <w:t xml:space="preserve"> </w:t>
      </w:r>
      <w:r w:rsidR="00BB0D66" w:rsidRPr="00D92ABF">
        <w:rPr>
          <w:rFonts w:asciiTheme="minorHAnsi" w:hAnsiTheme="minorHAnsi"/>
          <w:sz w:val="22"/>
          <w:szCs w:val="22"/>
        </w:rPr>
        <w:t>bez dodatkowych opłat</w:t>
      </w:r>
      <w:r w:rsidR="005A0514">
        <w:rPr>
          <w:rFonts w:asciiTheme="minorHAnsi" w:hAnsiTheme="minorHAnsi"/>
          <w:sz w:val="22"/>
          <w:szCs w:val="22"/>
        </w:rPr>
        <w:t>.</w:t>
      </w:r>
    </w:p>
    <w:p w14:paraId="42481B86" w14:textId="77777777" w:rsidR="00615D02" w:rsidRDefault="00615D02" w:rsidP="00A07DC1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0353595A" w14:textId="6BB5DAB1" w:rsidR="005205E7" w:rsidRDefault="005A0514" w:rsidP="00A07DC1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5A0514">
        <w:rPr>
          <w:rFonts w:eastAsia="Times New Roman" w:cs="Times New Roman"/>
          <w:lang w:eastAsia="pl-PL"/>
        </w:rPr>
        <w:t xml:space="preserve">Cała kwota </w:t>
      </w:r>
      <w:r>
        <w:rPr>
          <w:rFonts w:eastAsia="Times New Roman" w:cs="Times New Roman"/>
          <w:lang w:eastAsia="pl-PL"/>
        </w:rPr>
        <w:t xml:space="preserve">Pożyczki </w:t>
      </w:r>
      <w:r w:rsidRPr="005A0514">
        <w:rPr>
          <w:rFonts w:eastAsia="Times New Roman" w:cs="Times New Roman"/>
          <w:lang w:eastAsia="pl-PL"/>
        </w:rPr>
        <w:t xml:space="preserve">zostanie przeznaczona na </w:t>
      </w:r>
      <w:r w:rsidR="008069ED">
        <w:rPr>
          <w:rFonts w:eastAsia="Times New Roman" w:cs="Times New Roman"/>
          <w:lang w:eastAsia="pl-PL"/>
        </w:rPr>
        <w:t xml:space="preserve">rozwój gry Spółki pt. Haunted House </w:t>
      </w:r>
      <w:proofErr w:type="spellStart"/>
      <w:r w:rsidR="008069ED">
        <w:rPr>
          <w:rFonts w:eastAsia="Times New Roman" w:cs="Times New Roman"/>
          <w:lang w:eastAsia="pl-PL"/>
        </w:rPr>
        <w:t>Renovator</w:t>
      </w:r>
      <w:proofErr w:type="spellEnd"/>
      <w:r w:rsidR="0043632B">
        <w:rPr>
          <w:rFonts w:eastAsia="Times New Roman" w:cs="Times New Roman"/>
          <w:lang w:eastAsia="pl-PL"/>
        </w:rPr>
        <w:t xml:space="preserve"> (dalej: Gra)</w:t>
      </w:r>
      <w:r w:rsidR="008069ED">
        <w:rPr>
          <w:rFonts w:eastAsia="Times New Roman" w:cs="Times New Roman"/>
          <w:lang w:eastAsia="pl-PL"/>
        </w:rPr>
        <w:t>.</w:t>
      </w:r>
    </w:p>
    <w:p w14:paraId="5D7F01CF" w14:textId="6C755416" w:rsidR="0043632B" w:rsidRDefault="0043632B" w:rsidP="00A07DC1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14:paraId="4EF4D9B4" w14:textId="0C0E0B44" w:rsidR="0043632B" w:rsidRPr="00432BCC" w:rsidRDefault="0043632B" w:rsidP="00435BAE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432BCC">
        <w:rPr>
          <w:rFonts w:asciiTheme="minorHAnsi" w:hAnsiTheme="minorHAnsi"/>
          <w:bCs/>
          <w:sz w:val="22"/>
          <w:szCs w:val="22"/>
        </w:rPr>
        <w:t xml:space="preserve">Zarząd </w:t>
      </w:r>
      <w:r>
        <w:rPr>
          <w:rFonts w:asciiTheme="minorHAnsi" w:hAnsiTheme="minorHAnsi"/>
          <w:bCs/>
          <w:sz w:val="22"/>
          <w:szCs w:val="22"/>
        </w:rPr>
        <w:t xml:space="preserve">Spółki </w:t>
      </w:r>
      <w:r w:rsidRPr="00432BCC">
        <w:rPr>
          <w:rFonts w:asciiTheme="minorHAnsi" w:hAnsiTheme="minorHAnsi"/>
          <w:bCs/>
          <w:sz w:val="22"/>
          <w:szCs w:val="22"/>
        </w:rPr>
        <w:t>zdecydował o publikacji powyższej informacji z uwagi na fakt</w:t>
      </w:r>
      <w:r>
        <w:rPr>
          <w:rFonts w:asciiTheme="minorHAnsi" w:hAnsiTheme="minorHAnsi"/>
          <w:bCs/>
          <w:sz w:val="22"/>
          <w:szCs w:val="22"/>
        </w:rPr>
        <w:t xml:space="preserve"> dokonania znaczącej inwestycji na roz</w:t>
      </w:r>
      <w:r w:rsidR="00597115">
        <w:rPr>
          <w:rFonts w:asciiTheme="minorHAnsi" w:hAnsiTheme="minorHAnsi"/>
          <w:bCs/>
          <w:sz w:val="22"/>
          <w:szCs w:val="22"/>
        </w:rPr>
        <w:t>wój</w:t>
      </w:r>
      <w:r>
        <w:rPr>
          <w:rFonts w:asciiTheme="minorHAnsi" w:hAnsiTheme="minorHAnsi"/>
          <w:bCs/>
          <w:sz w:val="22"/>
          <w:szCs w:val="22"/>
        </w:rPr>
        <w:t xml:space="preserve"> jednej z gier Emitenta, co w efekcie może</w:t>
      </w:r>
      <w:r w:rsidRPr="00432BCC">
        <w:rPr>
          <w:rFonts w:asciiTheme="minorHAnsi" w:hAnsiTheme="minorHAnsi"/>
          <w:bCs/>
          <w:sz w:val="22"/>
          <w:szCs w:val="22"/>
        </w:rPr>
        <w:t xml:space="preserve"> mieć istotny wpływ na </w:t>
      </w:r>
      <w:r>
        <w:rPr>
          <w:rFonts w:asciiTheme="minorHAnsi" w:hAnsiTheme="minorHAnsi"/>
          <w:bCs/>
          <w:sz w:val="22"/>
          <w:szCs w:val="22"/>
        </w:rPr>
        <w:t xml:space="preserve">jakość przedmiotowej Gry, a przez to dalszy wpływ na </w:t>
      </w:r>
      <w:r w:rsidRPr="00432BCC">
        <w:rPr>
          <w:rFonts w:asciiTheme="minorHAnsi" w:hAnsiTheme="minorHAnsi"/>
          <w:bCs/>
          <w:sz w:val="22"/>
          <w:szCs w:val="22"/>
        </w:rPr>
        <w:t>kształtowanie się sytuacji finansowej i majątkowej Emitenta oraz potencjalnie istotny wpływ na wycenę instrumentów finansowych Spółki notowanych w alternatywnym systemie obrotu.</w:t>
      </w:r>
    </w:p>
    <w:p w14:paraId="60F0244D" w14:textId="77777777" w:rsidR="005A0514" w:rsidRDefault="005A0514" w:rsidP="00D92ABF">
      <w:pPr>
        <w:spacing w:after="0" w:line="360" w:lineRule="auto"/>
        <w:jc w:val="both"/>
      </w:pPr>
    </w:p>
    <w:p w14:paraId="73EC0BFA" w14:textId="77777777" w:rsidR="003A468A" w:rsidRDefault="003A468A" w:rsidP="003A468A">
      <w:pPr>
        <w:spacing w:after="0" w:line="276" w:lineRule="auto"/>
        <w:jc w:val="both"/>
        <w:rPr>
          <w:b/>
        </w:rPr>
      </w:pPr>
      <w:r>
        <w:rPr>
          <w:b/>
        </w:rPr>
        <w:t>Osoby reprezentujące Spółkę:</w:t>
      </w:r>
    </w:p>
    <w:p w14:paraId="02C94B47" w14:textId="77777777" w:rsidR="009B49E3" w:rsidRDefault="009B49E3" w:rsidP="003A468A">
      <w:pPr>
        <w:spacing w:after="0" w:line="276" w:lineRule="auto"/>
        <w:jc w:val="both"/>
      </w:pPr>
    </w:p>
    <w:p w14:paraId="73FFBE46" w14:textId="180FCBB1" w:rsidR="003A468A" w:rsidRPr="009B49E3" w:rsidRDefault="00E238EA" w:rsidP="003A468A">
      <w:pPr>
        <w:spacing w:after="0" w:line="276" w:lineRule="auto"/>
        <w:jc w:val="both"/>
        <w:rPr>
          <w:i/>
          <w:iCs/>
        </w:rPr>
      </w:pPr>
      <w:r>
        <w:rPr>
          <w:i/>
          <w:iCs/>
        </w:rPr>
        <w:t>Piotr Figarski</w:t>
      </w:r>
    </w:p>
    <w:p w14:paraId="3D37DFE0" w14:textId="4511AF46" w:rsidR="003A468A" w:rsidRDefault="00E238EA" w:rsidP="00E078AD">
      <w:pPr>
        <w:spacing w:after="0" w:line="276" w:lineRule="auto"/>
        <w:jc w:val="both"/>
      </w:pPr>
      <w:r>
        <w:t>Wicep</w:t>
      </w:r>
      <w:r w:rsidR="009B49E3">
        <w:t>rezes Zarządu</w:t>
      </w:r>
    </w:p>
    <w:sectPr w:rsidR="003A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6D"/>
    <w:rsid w:val="00020D3C"/>
    <w:rsid w:val="0006655B"/>
    <w:rsid w:val="000707EF"/>
    <w:rsid w:val="0007579E"/>
    <w:rsid w:val="000F3FBF"/>
    <w:rsid w:val="000F6FE8"/>
    <w:rsid w:val="000F7B4E"/>
    <w:rsid w:val="001048E3"/>
    <w:rsid w:val="001418F1"/>
    <w:rsid w:val="0014375F"/>
    <w:rsid w:val="00152A09"/>
    <w:rsid w:val="0017283F"/>
    <w:rsid w:val="00181021"/>
    <w:rsid w:val="001D057B"/>
    <w:rsid w:val="001D6BC1"/>
    <w:rsid w:val="00200BDC"/>
    <w:rsid w:val="0020133C"/>
    <w:rsid w:val="00255300"/>
    <w:rsid w:val="00285EA0"/>
    <w:rsid w:val="00293DC0"/>
    <w:rsid w:val="002F57CF"/>
    <w:rsid w:val="003106CD"/>
    <w:rsid w:val="00336231"/>
    <w:rsid w:val="00354B88"/>
    <w:rsid w:val="00385430"/>
    <w:rsid w:val="00397F7C"/>
    <w:rsid w:val="003A1F8B"/>
    <w:rsid w:val="003A468A"/>
    <w:rsid w:val="003B393F"/>
    <w:rsid w:val="003B4D38"/>
    <w:rsid w:val="003C04E1"/>
    <w:rsid w:val="003E1B5F"/>
    <w:rsid w:val="003E7E4D"/>
    <w:rsid w:val="00432BCC"/>
    <w:rsid w:val="00435BAE"/>
    <w:rsid w:val="0043632B"/>
    <w:rsid w:val="00446DFC"/>
    <w:rsid w:val="00494485"/>
    <w:rsid w:val="004C12F1"/>
    <w:rsid w:val="004F0B54"/>
    <w:rsid w:val="004F173C"/>
    <w:rsid w:val="004F564F"/>
    <w:rsid w:val="005205E7"/>
    <w:rsid w:val="00524824"/>
    <w:rsid w:val="0054198F"/>
    <w:rsid w:val="005452ED"/>
    <w:rsid w:val="00597115"/>
    <w:rsid w:val="00597CB8"/>
    <w:rsid w:val="005A0514"/>
    <w:rsid w:val="005B6322"/>
    <w:rsid w:val="005F784E"/>
    <w:rsid w:val="0060101D"/>
    <w:rsid w:val="00615D02"/>
    <w:rsid w:val="00635DB9"/>
    <w:rsid w:val="006601C1"/>
    <w:rsid w:val="006606EF"/>
    <w:rsid w:val="006A7B53"/>
    <w:rsid w:val="00731863"/>
    <w:rsid w:val="00757FA8"/>
    <w:rsid w:val="00775501"/>
    <w:rsid w:val="007B0C1C"/>
    <w:rsid w:val="007B32EA"/>
    <w:rsid w:val="007D6610"/>
    <w:rsid w:val="007E3EAC"/>
    <w:rsid w:val="00801136"/>
    <w:rsid w:val="008069ED"/>
    <w:rsid w:val="00815152"/>
    <w:rsid w:val="008166E8"/>
    <w:rsid w:val="00832AB4"/>
    <w:rsid w:val="00837D34"/>
    <w:rsid w:val="00876F23"/>
    <w:rsid w:val="008D3668"/>
    <w:rsid w:val="008F01BC"/>
    <w:rsid w:val="008F4FB9"/>
    <w:rsid w:val="008F7963"/>
    <w:rsid w:val="009123CD"/>
    <w:rsid w:val="00995D3A"/>
    <w:rsid w:val="009A4762"/>
    <w:rsid w:val="009B49E3"/>
    <w:rsid w:val="009F1D91"/>
    <w:rsid w:val="009F3AE1"/>
    <w:rsid w:val="00A07DC1"/>
    <w:rsid w:val="00A1116B"/>
    <w:rsid w:val="00A46174"/>
    <w:rsid w:val="00AC0639"/>
    <w:rsid w:val="00AE505D"/>
    <w:rsid w:val="00B34997"/>
    <w:rsid w:val="00B52AB7"/>
    <w:rsid w:val="00BB0D66"/>
    <w:rsid w:val="00BE0866"/>
    <w:rsid w:val="00BE13C9"/>
    <w:rsid w:val="00C548E6"/>
    <w:rsid w:val="00C55B0E"/>
    <w:rsid w:val="00C67C1C"/>
    <w:rsid w:val="00C776B0"/>
    <w:rsid w:val="00C77964"/>
    <w:rsid w:val="00CC26F2"/>
    <w:rsid w:val="00CC5ADD"/>
    <w:rsid w:val="00CD428B"/>
    <w:rsid w:val="00D3356A"/>
    <w:rsid w:val="00D7436E"/>
    <w:rsid w:val="00D92ABF"/>
    <w:rsid w:val="00DA02E2"/>
    <w:rsid w:val="00DB4986"/>
    <w:rsid w:val="00DD11E8"/>
    <w:rsid w:val="00E078AD"/>
    <w:rsid w:val="00E13F8A"/>
    <w:rsid w:val="00E238EA"/>
    <w:rsid w:val="00E34839"/>
    <w:rsid w:val="00E43236"/>
    <w:rsid w:val="00E447FA"/>
    <w:rsid w:val="00E45973"/>
    <w:rsid w:val="00E45BF6"/>
    <w:rsid w:val="00E62F6D"/>
    <w:rsid w:val="00EB278C"/>
    <w:rsid w:val="00EE55AD"/>
    <w:rsid w:val="00EF3FE3"/>
    <w:rsid w:val="00F13DCD"/>
    <w:rsid w:val="00F2335C"/>
    <w:rsid w:val="00F357E4"/>
    <w:rsid w:val="00F466A4"/>
    <w:rsid w:val="00F7188C"/>
    <w:rsid w:val="00F926F6"/>
    <w:rsid w:val="00FC739E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21F5"/>
  <w15:chartTrackingRefBased/>
  <w15:docId w15:val="{EDE26CF6-6359-4241-8D1F-940BCD2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68A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3A46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68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3A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A468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B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B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B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B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B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B4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</dc:creator>
  <cp:keywords/>
  <dc:description/>
  <cp:lastModifiedBy>Marta Szandrocho</cp:lastModifiedBy>
  <cp:revision>7</cp:revision>
  <cp:lastPrinted>2020-08-25T09:54:00Z</cp:lastPrinted>
  <dcterms:created xsi:type="dcterms:W3CDTF">2022-10-05T09:29:00Z</dcterms:created>
  <dcterms:modified xsi:type="dcterms:W3CDTF">2022-10-05T12:37:00Z</dcterms:modified>
</cp:coreProperties>
</file>